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商学院研究生新生</w:t>
      </w:r>
      <w:r>
        <w:rPr>
          <w:rFonts w:hint="eastAsia"/>
          <w:b/>
          <w:sz w:val="30"/>
          <w:szCs w:val="30"/>
          <w:lang w:val="en-US" w:eastAsia="zh-CN"/>
        </w:rPr>
        <w:t>院长</w:t>
      </w:r>
      <w:r>
        <w:rPr>
          <w:rFonts w:hint="eastAsia"/>
          <w:b/>
          <w:sz w:val="30"/>
          <w:szCs w:val="30"/>
        </w:rPr>
        <w:t>奖学金</w:t>
      </w:r>
      <w:r>
        <w:rPr>
          <w:rFonts w:hint="eastAsia"/>
          <w:b/>
          <w:sz w:val="30"/>
          <w:szCs w:val="30"/>
          <w:lang w:val="en-US" w:eastAsia="zh-CN"/>
        </w:rPr>
        <w:t>评选办法</w:t>
      </w:r>
      <w:r>
        <w:rPr>
          <w:rFonts w:hint="eastAsia"/>
          <w:b/>
          <w:sz w:val="30"/>
          <w:szCs w:val="30"/>
        </w:rPr>
        <w:t>（试行）</w:t>
      </w:r>
    </w:p>
    <w:p>
      <w:pPr>
        <w:jc w:val="center"/>
        <w:rPr>
          <w:b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为提高研究生生源质量，吸引优秀生源报考我院硕士研究生，特设立上海师范大学商学院</w:t>
      </w:r>
      <w:r>
        <w:rPr>
          <w:rFonts w:hint="eastAsia"/>
          <w:sz w:val="28"/>
          <w:szCs w:val="28"/>
          <w:lang w:val="en-US" w:eastAsia="zh-CN"/>
        </w:rPr>
        <w:t>新生院长</w:t>
      </w:r>
      <w:r>
        <w:rPr>
          <w:rFonts w:hint="eastAsia"/>
          <w:sz w:val="28"/>
          <w:szCs w:val="28"/>
        </w:rPr>
        <w:t>奖学金，具体办法如下: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奖励范围</w:t>
      </w:r>
    </w:p>
    <w:p>
      <w:pPr>
        <w:ind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本院注册的全日制硕士研究生新生。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奖励对象</w:t>
      </w:r>
    </w:p>
    <w:p>
      <w:pPr>
        <w:ind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符合下列条件之一，均可获得</w:t>
      </w:r>
      <w:r>
        <w:rPr>
          <w:rFonts w:hint="eastAsia"/>
          <w:sz w:val="28"/>
          <w:szCs w:val="28"/>
          <w:lang w:val="en-US" w:eastAsia="zh-CN"/>
        </w:rPr>
        <w:t>商学院</w:t>
      </w:r>
      <w:r>
        <w:rPr>
          <w:rFonts w:hint="eastAsia"/>
          <w:sz w:val="28"/>
          <w:szCs w:val="28"/>
        </w:rPr>
        <w:t>新生</w:t>
      </w:r>
      <w:r>
        <w:rPr>
          <w:rFonts w:hint="eastAsia"/>
          <w:sz w:val="28"/>
          <w:szCs w:val="28"/>
          <w:lang w:val="en-US" w:eastAsia="zh-CN"/>
        </w:rPr>
        <w:t>院长</w:t>
      </w:r>
      <w:r>
        <w:rPr>
          <w:rFonts w:hint="eastAsia"/>
          <w:sz w:val="28"/>
          <w:szCs w:val="28"/>
        </w:rPr>
        <w:t>奖学金：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1.“一流学校，一流学科”高校的全日制本科毕业生，且录取为专业型硕士研究生新生。</w:t>
      </w:r>
    </w:p>
    <w:p>
      <w:pPr>
        <w:ind w:firstLine="570"/>
        <w:rPr>
          <w:color w:val="C00000"/>
          <w:sz w:val="28"/>
          <w:szCs w:val="28"/>
        </w:rPr>
      </w:pPr>
      <w:r>
        <w:rPr>
          <w:rFonts w:hint="eastAsia"/>
          <w:sz w:val="28"/>
          <w:szCs w:val="28"/>
        </w:rPr>
        <w:t>2．初考考试成绩优秀的考生，一般为初考总分</w:t>
      </w:r>
      <w:r>
        <w:rPr>
          <w:rFonts w:hint="eastAsia"/>
          <w:sz w:val="28"/>
          <w:szCs w:val="28"/>
          <w:lang w:val="en-US" w:eastAsia="zh-CN"/>
        </w:rPr>
        <w:t>为当年录取研究生总分排名前5%</w:t>
      </w:r>
      <w:r>
        <w:rPr>
          <w:rFonts w:hint="eastAsia"/>
          <w:color w:val="auto"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金融专硕、会计专硕和学硕分开计算；参加396考试的考生，参评时总分减少10分计入</w:t>
      </w:r>
      <w:r>
        <w:rPr>
          <w:rFonts w:hint="eastAsia"/>
          <w:color w:val="auto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第三条  奖励标准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1.“985工程”高校全日制本科毕业生录取为专业型硕士研究生一次性奖励6000元。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2.“211工程”高校全日制本科毕业生录取为专业型硕士研究生一次性奖励4000元。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3．初考总分为当年录取研究生总分排名前5%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一次性奖励金额为3000元。</w:t>
      </w:r>
    </w:p>
    <w:p>
      <w:pPr>
        <w:ind w:firstLine="141" w:firstLineChar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第四条 程序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符合上述申请条件的</w:t>
      </w:r>
      <w:r>
        <w:rPr>
          <w:rFonts w:hint="eastAsia"/>
          <w:sz w:val="28"/>
          <w:szCs w:val="28"/>
        </w:rPr>
        <w:t>硕士研究生者需要填写“商学院研究生新生院长奖学金申请表”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其中，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985、211</w:t>
      </w:r>
      <w:r>
        <w:rPr>
          <w:rFonts w:hint="eastAsia"/>
          <w:sz w:val="28"/>
          <w:szCs w:val="28"/>
        </w:rPr>
        <w:t>”高校的全日制本科</w:t>
      </w:r>
      <w:r>
        <w:rPr>
          <w:rFonts w:hint="eastAsia"/>
          <w:sz w:val="28"/>
          <w:szCs w:val="28"/>
          <w:lang w:val="en-US" w:eastAsia="zh-CN"/>
        </w:rPr>
        <w:t>录取为专业型硕士研究生的，还需</w:t>
      </w:r>
      <w:r>
        <w:rPr>
          <w:rFonts w:hint="eastAsia"/>
          <w:sz w:val="28"/>
          <w:szCs w:val="28"/>
        </w:rPr>
        <w:t>附上毕业证书原件以及复印件，交学院审核，学院审核后在学院公示，公示时间</w:t>
      </w:r>
      <w:r>
        <w:rPr>
          <w:rFonts w:hint="eastAsia"/>
          <w:sz w:val="28"/>
          <w:szCs w:val="28"/>
          <w:lang w:val="en-US" w:eastAsia="zh-CN"/>
        </w:rPr>
        <w:t>为三个工作日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ind w:firstLine="141" w:firstLineChar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第五条 时间安排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学院截止日期</w:t>
      </w:r>
      <w:r>
        <w:rPr>
          <w:rFonts w:hint="eastAsia"/>
          <w:sz w:val="28"/>
          <w:szCs w:val="28"/>
        </w:rPr>
        <w:t>前向学院提出申请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逾期不予受理。</w:t>
      </w:r>
    </w:p>
    <w:p>
      <w:pPr>
        <w:ind w:firstLine="141" w:firstLineChar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第六条 其他事项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1.“985工程”、“211工程”学校范围名单以教育部公布为准，其独立二级学院以及分校等不属于此范围。</w:t>
      </w:r>
    </w:p>
    <w:p>
      <w:pPr>
        <w:ind w:left="540"/>
        <w:rPr>
          <w:sz w:val="28"/>
          <w:szCs w:val="28"/>
        </w:rPr>
      </w:pPr>
      <w:r>
        <w:rPr>
          <w:rFonts w:hint="eastAsia"/>
          <w:sz w:val="28"/>
          <w:szCs w:val="28"/>
        </w:rPr>
        <w:t>2.奖励就高不就低，</w:t>
      </w:r>
      <w:r>
        <w:rPr>
          <w:rFonts w:hint="eastAsia"/>
          <w:sz w:val="28"/>
          <w:szCs w:val="28"/>
          <w:lang w:val="en-US" w:eastAsia="zh-CN"/>
        </w:rPr>
        <w:t>且</w:t>
      </w:r>
      <w:r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  <w:lang w:val="en-US" w:eastAsia="zh-CN"/>
        </w:rPr>
        <w:t>与上海师范大学新生奖学金</w:t>
      </w:r>
      <w:r>
        <w:rPr>
          <w:rFonts w:hint="eastAsia"/>
          <w:sz w:val="28"/>
          <w:szCs w:val="28"/>
        </w:rPr>
        <w:t>重复奖励。</w:t>
      </w:r>
    </w:p>
    <w:p>
      <w:pPr>
        <w:ind w:left="540"/>
        <w:rPr>
          <w:sz w:val="28"/>
          <w:szCs w:val="28"/>
        </w:rPr>
      </w:pPr>
      <w:r>
        <w:rPr>
          <w:rFonts w:hint="eastAsia"/>
          <w:sz w:val="28"/>
          <w:szCs w:val="28"/>
        </w:rPr>
        <w:t>3.奖励为一次性奖励。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4.申请者需要提供真实材料，如果发现材料存在弄虚作假或者不符合申请条件，无论何时都将取消或追缴奖励，情节严重将予以纪律处分。</w:t>
      </w:r>
    </w:p>
    <w:p>
      <w:r>
        <w:rPr>
          <w:rFonts w:hint="eastAsia"/>
          <w:sz w:val="28"/>
          <w:szCs w:val="28"/>
        </w:rPr>
        <w:t xml:space="preserve">    5.本办法由商学院负责解释</w:t>
      </w:r>
      <w:r>
        <w:rPr>
          <w:rFonts w:hint="eastAsia"/>
        </w:rPr>
        <w:t>。</w:t>
      </w:r>
    </w:p>
    <w:p>
      <w:pPr>
        <w:ind w:left="540"/>
      </w:pPr>
    </w:p>
    <w:p>
      <w:pPr>
        <w:ind w:left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商学院</w:t>
      </w:r>
    </w:p>
    <w:p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035"/>
    <w:multiLevelType w:val="multilevel"/>
    <w:tmpl w:val="0FB30035"/>
    <w:lvl w:ilvl="0" w:tentative="0">
      <w:start w:val="1"/>
      <w:numFmt w:val="japaneseCounting"/>
      <w:lvlText w:val="第%1条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14"/>
    <w:rsid w:val="00004F5D"/>
    <w:rsid w:val="000103A2"/>
    <w:rsid w:val="000224FD"/>
    <w:rsid w:val="00031B2C"/>
    <w:rsid w:val="00035773"/>
    <w:rsid w:val="00037308"/>
    <w:rsid w:val="00070703"/>
    <w:rsid w:val="00076024"/>
    <w:rsid w:val="0009068A"/>
    <w:rsid w:val="000E0B77"/>
    <w:rsid w:val="000E56B7"/>
    <w:rsid w:val="000F5086"/>
    <w:rsid w:val="00121CF1"/>
    <w:rsid w:val="001411D5"/>
    <w:rsid w:val="0014733B"/>
    <w:rsid w:val="001909CF"/>
    <w:rsid w:val="001A7584"/>
    <w:rsid w:val="001B23AE"/>
    <w:rsid w:val="001B58D7"/>
    <w:rsid w:val="001D1319"/>
    <w:rsid w:val="001D6684"/>
    <w:rsid w:val="001F0644"/>
    <w:rsid w:val="00205D62"/>
    <w:rsid w:val="00211B78"/>
    <w:rsid w:val="002175B2"/>
    <w:rsid w:val="00217AF2"/>
    <w:rsid w:val="002309BE"/>
    <w:rsid w:val="00234E99"/>
    <w:rsid w:val="00244482"/>
    <w:rsid w:val="00263742"/>
    <w:rsid w:val="00272951"/>
    <w:rsid w:val="002742EE"/>
    <w:rsid w:val="0028794B"/>
    <w:rsid w:val="002B4BD8"/>
    <w:rsid w:val="002E6F8A"/>
    <w:rsid w:val="00304C8E"/>
    <w:rsid w:val="00374730"/>
    <w:rsid w:val="003913E2"/>
    <w:rsid w:val="003A70F7"/>
    <w:rsid w:val="003B0C9A"/>
    <w:rsid w:val="003B592C"/>
    <w:rsid w:val="003C6F92"/>
    <w:rsid w:val="003F6341"/>
    <w:rsid w:val="00403D6B"/>
    <w:rsid w:val="00443592"/>
    <w:rsid w:val="004555DD"/>
    <w:rsid w:val="00457C4B"/>
    <w:rsid w:val="00465BDF"/>
    <w:rsid w:val="00483F15"/>
    <w:rsid w:val="004854DC"/>
    <w:rsid w:val="0049390D"/>
    <w:rsid w:val="00497F1C"/>
    <w:rsid w:val="004A2678"/>
    <w:rsid w:val="004E1EDE"/>
    <w:rsid w:val="004E4D7B"/>
    <w:rsid w:val="0050588B"/>
    <w:rsid w:val="005078AC"/>
    <w:rsid w:val="00526100"/>
    <w:rsid w:val="00590934"/>
    <w:rsid w:val="00593096"/>
    <w:rsid w:val="005B247C"/>
    <w:rsid w:val="005B79BC"/>
    <w:rsid w:val="005C56DC"/>
    <w:rsid w:val="005D3D00"/>
    <w:rsid w:val="005F787C"/>
    <w:rsid w:val="00600935"/>
    <w:rsid w:val="00605FC3"/>
    <w:rsid w:val="006331B5"/>
    <w:rsid w:val="00644E86"/>
    <w:rsid w:val="00645753"/>
    <w:rsid w:val="00684570"/>
    <w:rsid w:val="00691EBC"/>
    <w:rsid w:val="00692AE8"/>
    <w:rsid w:val="00692B23"/>
    <w:rsid w:val="006C0AD1"/>
    <w:rsid w:val="006C0D17"/>
    <w:rsid w:val="006C788B"/>
    <w:rsid w:val="006F106E"/>
    <w:rsid w:val="006F287C"/>
    <w:rsid w:val="006F3296"/>
    <w:rsid w:val="0070092E"/>
    <w:rsid w:val="00706BAD"/>
    <w:rsid w:val="00746214"/>
    <w:rsid w:val="0075797E"/>
    <w:rsid w:val="00766260"/>
    <w:rsid w:val="007D0FC5"/>
    <w:rsid w:val="007F057F"/>
    <w:rsid w:val="007F0F6B"/>
    <w:rsid w:val="007F301A"/>
    <w:rsid w:val="00812033"/>
    <w:rsid w:val="0083513D"/>
    <w:rsid w:val="00835E45"/>
    <w:rsid w:val="00844E27"/>
    <w:rsid w:val="00846EE8"/>
    <w:rsid w:val="00863094"/>
    <w:rsid w:val="0086654C"/>
    <w:rsid w:val="008B1169"/>
    <w:rsid w:val="008B29BD"/>
    <w:rsid w:val="008D1EAA"/>
    <w:rsid w:val="00925325"/>
    <w:rsid w:val="00925F94"/>
    <w:rsid w:val="009402B6"/>
    <w:rsid w:val="00973664"/>
    <w:rsid w:val="009C015D"/>
    <w:rsid w:val="009D3CAF"/>
    <w:rsid w:val="009F3271"/>
    <w:rsid w:val="009F36E8"/>
    <w:rsid w:val="009F4193"/>
    <w:rsid w:val="009F5310"/>
    <w:rsid w:val="00A562DA"/>
    <w:rsid w:val="00A652F6"/>
    <w:rsid w:val="00A90C6D"/>
    <w:rsid w:val="00AB1971"/>
    <w:rsid w:val="00B32B75"/>
    <w:rsid w:val="00B75A51"/>
    <w:rsid w:val="00B75EC9"/>
    <w:rsid w:val="00B81064"/>
    <w:rsid w:val="00BA5B97"/>
    <w:rsid w:val="00BB5D0B"/>
    <w:rsid w:val="00BD2889"/>
    <w:rsid w:val="00BE017E"/>
    <w:rsid w:val="00BE7F66"/>
    <w:rsid w:val="00BF7E37"/>
    <w:rsid w:val="00C45543"/>
    <w:rsid w:val="00C556D4"/>
    <w:rsid w:val="00C84615"/>
    <w:rsid w:val="00CA2ACD"/>
    <w:rsid w:val="00CE7273"/>
    <w:rsid w:val="00CF3074"/>
    <w:rsid w:val="00CF6F62"/>
    <w:rsid w:val="00D032A0"/>
    <w:rsid w:val="00D13D8F"/>
    <w:rsid w:val="00D16438"/>
    <w:rsid w:val="00D25FD4"/>
    <w:rsid w:val="00D44A07"/>
    <w:rsid w:val="00D56515"/>
    <w:rsid w:val="00D56799"/>
    <w:rsid w:val="00D568ED"/>
    <w:rsid w:val="00D64E1C"/>
    <w:rsid w:val="00D73740"/>
    <w:rsid w:val="00DA1EBE"/>
    <w:rsid w:val="00DA5AD0"/>
    <w:rsid w:val="00DB38C5"/>
    <w:rsid w:val="00DC40D2"/>
    <w:rsid w:val="00E0142F"/>
    <w:rsid w:val="00E077F5"/>
    <w:rsid w:val="00E34BB3"/>
    <w:rsid w:val="00E36A97"/>
    <w:rsid w:val="00E41C88"/>
    <w:rsid w:val="00E57523"/>
    <w:rsid w:val="00E71D3B"/>
    <w:rsid w:val="00E80261"/>
    <w:rsid w:val="00E81336"/>
    <w:rsid w:val="00E84960"/>
    <w:rsid w:val="00E96528"/>
    <w:rsid w:val="00EC7DA4"/>
    <w:rsid w:val="00ED0496"/>
    <w:rsid w:val="00F00DCE"/>
    <w:rsid w:val="00F72509"/>
    <w:rsid w:val="00F90298"/>
    <w:rsid w:val="00FA16B9"/>
    <w:rsid w:val="00FD0388"/>
    <w:rsid w:val="00FD0686"/>
    <w:rsid w:val="00FD61B1"/>
    <w:rsid w:val="00FF4505"/>
    <w:rsid w:val="02F87431"/>
    <w:rsid w:val="053D358C"/>
    <w:rsid w:val="0CCB074D"/>
    <w:rsid w:val="10D346FF"/>
    <w:rsid w:val="18982F9B"/>
    <w:rsid w:val="19E37660"/>
    <w:rsid w:val="1C355D4E"/>
    <w:rsid w:val="21F776C7"/>
    <w:rsid w:val="2C5077D2"/>
    <w:rsid w:val="30954735"/>
    <w:rsid w:val="326E059D"/>
    <w:rsid w:val="329A54A8"/>
    <w:rsid w:val="36477830"/>
    <w:rsid w:val="385778FE"/>
    <w:rsid w:val="3A5150AB"/>
    <w:rsid w:val="3C6863DA"/>
    <w:rsid w:val="40B05BBC"/>
    <w:rsid w:val="40CB3AE5"/>
    <w:rsid w:val="484673E1"/>
    <w:rsid w:val="48AE041D"/>
    <w:rsid w:val="4ED32887"/>
    <w:rsid w:val="508C72EC"/>
    <w:rsid w:val="52385629"/>
    <w:rsid w:val="53120ECA"/>
    <w:rsid w:val="569F09D1"/>
    <w:rsid w:val="56AF7C50"/>
    <w:rsid w:val="58DB2167"/>
    <w:rsid w:val="59215371"/>
    <w:rsid w:val="59503441"/>
    <w:rsid w:val="60641E2C"/>
    <w:rsid w:val="62BA410D"/>
    <w:rsid w:val="6E6474B1"/>
    <w:rsid w:val="737935BA"/>
    <w:rsid w:val="769B4918"/>
    <w:rsid w:val="7899004E"/>
    <w:rsid w:val="7D9B1C3D"/>
    <w:rsid w:val="7ED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宋体" w:hAnsi="宋体" w:cs="宋体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126</Words>
  <Characters>723</Characters>
  <Lines>6</Lines>
  <Paragraphs>1</Paragraphs>
  <TotalTime>2</TotalTime>
  <ScaleCrop>false</ScaleCrop>
  <LinksUpToDate>false</LinksUpToDate>
  <CharactersWithSpaces>848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2017-11-06T02:40:00Z</dcterms:created>
  <dc:creator>顾绍泉</dc:creator>
  <cp:lastModifiedBy>鱼的幻想</cp:lastModifiedBy>
  <cp:lastPrinted>2015-10-08T02:00:00Z</cp:lastPrinted>
  <dcterms:modified xsi:type="dcterms:W3CDTF">2020-12-02T05:27:27Z</dcterms:modified>
  <dc:title>关于申请研究生新生奖学金的通知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