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行楷"/>
          <w:sz w:val="84"/>
          <w:szCs w:val="84"/>
          <w:lang w:eastAsia="zh-CN"/>
        </w:rPr>
      </w:pPr>
      <w:r>
        <w:rPr>
          <w:rFonts w:hint="eastAsia" w:ascii="黑体" w:hAnsi="华文中宋" w:eastAsia="黑体"/>
          <w:b/>
          <w:bCs/>
          <w:sz w:val="56"/>
        </w:rPr>
        <w:t xml:space="preserve"> </w:t>
      </w:r>
      <w:r>
        <w:rPr>
          <w:rFonts w:hint="eastAsia" w:eastAsia="华文行楷"/>
          <w:sz w:val="84"/>
          <w:szCs w:val="84"/>
          <w:lang w:eastAsia="zh-CN"/>
        </w:rPr>
        <w:drawing>
          <wp:inline distT="0" distB="0" distL="114300" distR="114300">
            <wp:extent cx="1005205" cy="1054100"/>
            <wp:effectExtent l="0" t="0" r="4445" b="12700"/>
            <wp:docPr id="50" name="图片 50" descr="微信图片_2018081316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微信图片_201808131641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outlineLvl w:val="9"/>
        <w:rPr>
          <w:rFonts w:hint="eastAsia" w:ascii="华文行楷" w:hAnsi="华文行楷" w:eastAsia="华文行楷" w:cs="华文行楷"/>
          <w:b/>
          <w:bCs/>
          <w:sz w:val="52"/>
          <w:szCs w:val="52"/>
        </w:rPr>
      </w:pPr>
      <w:r>
        <w:rPr>
          <w:rFonts w:hint="eastAsia" w:ascii="华文行楷" w:hAnsi="华文行楷" w:eastAsia="华文行楷" w:cs="华文行楷"/>
          <w:b/>
          <w:bCs/>
          <w:sz w:val="52"/>
          <w:szCs w:val="52"/>
        </w:rPr>
        <w:t>上海师范大学商学院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outlineLvl w:val="9"/>
        <w:rPr>
          <w:rFonts w:ascii="黑体" w:hAnsi="华文中宋" w:eastAsia="黑体"/>
          <w:b/>
          <w:bCs/>
          <w:sz w:val="56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SCHOOL OF FINANCE AND BUSINESS. SHNU</w:t>
      </w:r>
    </w:p>
    <w:p>
      <w:pPr>
        <w:spacing w:line="1260" w:lineRule="auto"/>
        <w:ind w:leftChars="-514" w:hanging="1079" w:hangingChars="192"/>
        <w:jc w:val="center"/>
        <w:rPr>
          <w:rFonts w:eastAsia="长城楷体"/>
          <w:bCs/>
          <w:sz w:val="36"/>
          <w:szCs w:val="36"/>
          <w:u w:val="single"/>
        </w:rPr>
      </w:pPr>
      <w:r>
        <w:rPr>
          <w:rFonts w:hint="eastAsia" w:ascii="黑体" w:hAnsi="华文中宋" w:eastAsia="黑体"/>
          <w:b/>
          <w:bCs/>
          <w:sz w:val="56"/>
          <w:lang w:val="en-US" w:eastAsia="zh-CN"/>
        </w:rPr>
        <w:t xml:space="preserve">     </w:t>
      </w:r>
      <w:r>
        <w:rPr>
          <w:rFonts w:hint="eastAsia" w:ascii="黑体" w:hAnsi="华文中宋" w:eastAsia="黑体"/>
          <w:b/>
          <w:bCs/>
          <w:sz w:val="56"/>
          <w:lang w:eastAsia="zh-CN"/>
        </w:rPr>
        <w:t>本科生学术论文论坛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eastAsia="长城楷体"/>
                <w:bCs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题 目</w:t>
            </w:r>
            <w:r>
              <w:rPr>
                <w:rFonts w:hint="eastAsia" w:eastAsia="长城楷体"/>
                <w:sz w:val="24"/>
              </w:rPr>
              <w:t>：</w:t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eastAsia="长城楷体"/>
                <w:bCs/>
                <w:sz w:val="36"/>
                <w:szCs w:val="36"/>
                <w:u w:val="single"/>
              </w:rPr>
            </w:pPr>
            <w:r>
              <w:rPr>
                <w:rFonts w:hint="eastAsia" w:eastAsia="长城楷体"/>
                <w:sz w:val="28"/>
                <w:u w:val="single"/>
              </w:rPr>
              <w:t>小三号、宋体，加粗；文字靠近冒号后边顶格对齐</w:t>
            </w:r>
            <w:r>
              <w:rPr>
                <w:rFonts w:hint="eastAsia" w:ascii="宋体" w:hAnsi="宋体"/>
                <w:b/>
                <w:sz w:val="30"/>
                <w:u w:val="single"/>
              </w:rPr>
              <w:t xml:space="preserve">          </w:t>
            </w:r>
          </w:p>
        </w:tc>
      </w:tr>
    </w:tbl>
    <w:p>
      <w:pPr>
        <w:tabs>
          <w:tab w:val="left" w:pos="900"/>
          <w:tab w:val="left" w:pos="1080"/>
          <w:tab w:val="left" w:pos="2700"/>
          <w:tab w:val="left" w:pos="3240"/>
          <w:tab w:val="left" w:pos="3420"/>
          <w:tab w:val="left" w:pos="6660"/>
          <w:tab w:val="left" w:pos="6840"/>
        </w:tabs>
        <w:spacing w:line="600" w:lineRule="auto"/>
        <w:ind w:left="-718" w:leftChars="-342" w:firstLine="2520" w:firstLineChars="900"/>
        <w:rPr>
          <w:rFonts w:eastAsia="长城楷体"/>
          <w:sz w:val="28"/>
        </w:rPr>
      </w:pPr>
    </w:p>
    <w:tbl>
      <w:tblPr>
        <w:tblStyle w:val="9"/>
        <w:tblW w:w="0" w:type="auto"/>
        <w:tblInd w:w="16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eastAsia="长城楷体"/>
                <w:sz w:val="28"/>
              </w:rPr>
              <w:t>学    院</w:t>
            </w:r>
          </w:p>
        </w:tc>
        <w:tc>
          <w:tcPr>
            <w:tcW w:w="4220" w:type="dxa"/>
            <w:tcBorders>
              <w:lef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hint="default" w:eastAsia="长城楷体"/>
                <w:sz w:val="28"/>
                <w:lang w:val="en-US" w:eastAsia="zh-CN"/>
              </w:rPr>
            </w:pPr>
            <w:r>
              <w:rPr>
                <w:rFonts w:hint="eastAsia" w:eastAsia="长城楷体"/>
                <w:sz w:val="28"/>
                <w:lang w:val="en-US" w:eastAsia="zh-CN"/>
              </w:rPr>
              <w:t>负责人姓名</w:t>
            </w:r>
          </w:p>
        </w:tc>
        <w:tc>
          <w:tcPr>
            <w:tcW w:w="4220" w:type="dxa"/>
            <w:tcBorders>
              <w:lef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eastAsia="长城楷体"/>
                <w:sz w:val="28"/>
              </w:rPr>
              <w:t>某某某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hint="eastAsia" w:eastAsia="长城楷体"/>
                <w:sz w:val="28"/>
                <w:lang w:eastAsia="zh-CN"/>
              </w:rPr>
            </w:pPr>
            <w:r>
              <w:rPr>
                <w:rFonts w:hint="eastAsia" w:ascii="宋体" w:hAnsi="宋体" w:eastAsia="长城楷体"/>
                <w:sz w:val="28"/>
                <w:lang w:eastAsia="zh-CN"/>
              </w:rPr>
              <w:t>项目成员</w:t>
            </w:r>
          </w:p>
        </w:tc>
        <w:tc>
          <w:tcPr>
            <w:tcW w:w="4220" w:type="dxa"/>
            <w:tcBorders>
              <w:lef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eastAsia="长城楷体"/>
                <w:sz w:val="28"/>
              </w:rPr>
              <w:t>某某某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指导教师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900"/>
                <w:tab w:val="left" w:pos="1080"/>
                <w:tab w:val="left" w:pos="2700"/>
                <w:tab w:val="left" w:pos="3240"/>
                <w:tab w:val="left" w:pos="3420"/>
                <w:tab w:val="left" w:pos="6660"/>
                <w:tab w:val="left" w:pos="6840"/>
              </w:tabs>
              <w:spacing w:line="600" w:lineRule="auto"/>
              <w:jc w:val="center"/>
              <w:rPr>
                <w:rFonts w:eastAsia="长城楷体"/>
                <w:sz w:val="28"/>
              </w:rPr>
            </w:pPr>
            <w:r>
              <w:rPr>
                <w:rFonts w:hint="eastAsia" w:eastAsia="长城楷体"/>
                <w:sz w:val="28"/>
              </w:rPr>
              <w:t>张某某</w:t>
            </w:r>
          </w:p>
        </w:tc>
      </w:tr>
    </w:tbl>
    <w:p>
      <w:pPr>
        <w:spacing w:line="600" w:lineRule="auto"/>
        <w:rPr>
          <w:rFonts w:ascii="长城楷体" w:eastAsia="长城楷体"/>
          <w:sz w:val="28"/>
          <w:u w:val="single"/>
        </w:rPr>
      </w:pPr>
    </w:p>
    <w:p>
      <w:pPr>
        <w:jc w:val="center"/>
        <w:rPr>
          <w:rFonts w:hint="eastAsia" w:ascii="宋体"/>
          <w:b/>
          <w:bCs/>
          <w:sz w:val="32"/>
        </w:rPr>
      </w:pPr>
    </w:p>
    <w:p>
      <w:pPr>
        <w:jc w:val="center"/>
        <w:rPr>
          <w:rFonts w:hint="eastAsia" w:ascii="宋体"/>
          <w:b/>
          <w:bCs/>
          <w:sz w:val="32"/>
        </w:rPr>
      </w:pPr>
    </w:p>
    <w:p>
      <w:pPr>
        <w:jc w:val="center"/>
        <w:rPr>
          <w:rFonts w:ascii="宋体"/>
          <w:b/>
          <w:bCs/>
          <w:sz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567" w:gutter="0"/>
          <w:pgNumType w:fmt="upperRoman"/>
          <w:cols w:space="425" w:num="1"/>
          <w:docGrid w:type="lines" w:linePitch="312" w:charSpace="0"/>
        </w:sectPr>
      </w:pPr>
      <w:r>
        <w:rPr>
          <w:rFonts w:hint="eastAsia" w:ascii="宋体"/>
          <w:b/>
          <w:bCs/>
          <w:sz w:val="32"/>
        </w:rPr>
        <w:t>完 成 日 期   20</w:t>
      </w:r>
      <w:r>
        <w:rPr>
          <w:rFonts w:hint="eastAsia" w:ascii="宋体"/>
          <w:b/>
          <w:bCs/>
          <w:sz w:val="32"/>
          <w:lang w:val="en-US" w:eastAsia="zh-CN"/>
        </w:rPr>
        <w:t>22</w:t>
      </w:r>
      <w:r>
        <w:rPr>
          <w:rFonts w:hint="eastAsia" w:ascii="宋体"/>
          <w:b/>
          <w:bCs/>
          <w:sz w:val="32"/>
        </w:rPr>
        <w:t xml:space="preserve"> 年 </w:t>
      </w:r>
      <w:r>
        <w:rPr>
          <w:rFonts w:hint="eastAsia" w:ascii="宋体"/>
          <w:b/>
          <w:bCs/>
          <w:sz w:val="32"/>
          <w:lang w:val="en-US" w:eastAsia="zh-CN"/>
        </w:rPr>
        <w:t>X</w:t>
      </w:r>
      <w:r>
        <w:rPr>
          <w:rFonts w:hint="eastAsia" w:ascii="宋体"/>
          <w:b/>
          <w:bCs/>
          <w:sz w:val="32"/>
        </w:rPr>
        <w:t xml:space="preserve"> 月</w:t>
      </w:r>
    </w:p>
    <w:p>
      <w:pPr>
        <w:pStyle w:val="3"/>
        <w:adjustRightInd w:val="0"/>
        <w:snapToGrid w:val="0"/>
        <w:spacing w:before="0" w:after="0" w:line="360" w:lineRule="auto"/>
        <w:jc w:val="both"/>
        <w:rPr>
          <w:rFonts w:hint="eastAsia" w:ascii="Times New Roman" w:hAnsi="Times New Roman"/>
        </w:rPr>
      </w:pPr>
      <w:bookmarkStart w:id="3" w:name="_GoBack"/>
      <w:bookmarkEnd w:id="3"/>
    </w:p>
    <w:p>
      <w:pPr>
        <w:pStyle w:val="3"/>
        <w:adjustRightInd w:val="0"/>
        <w:snapToGrid w:val="0"/>
        <w:spacing w:before="0" w:after="0"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投稿格式</w:t>
      </w:r>
    </w:p>
    <w:p>
      <w:pPr>
        <w:jc w:val="center"/>
      </w:pPr>
      <w:r>
        <w:rPr>
          <w:rFonts w:hint="eastAsia"/>
        </w:rPr>
        <w:t>（2</w:t>
      </w:r>
      <w:r>
        <w:t>021</w:t>
      </w:r>
      <w:r>
        <w:rPr>
          <w:rFonts w:hint="eastAsia"/>
        </w:rPr>
        <w:t>版）</w:t>
      </w:r>
    </w:p>
    <w:p>
      <w:pPr>
        <w:pStyle w:val="2"/>
      </w:pPr>
      <w:r>
        <w:rPr>
          <w:rFonts w:hint="eastAsia"/>
          <w:lang w:eastAsia="zh-CN"/>
        </w:rPr>
        <w:t>一</w:t>
      </w:r>
      <w:r>
        <w:rPr>
          <w:rFonts w:hint="eastAsia"/>
        </w:rPr>
        <w:t>、</w:t>
      </w:r>
      <w:r>
        <w:t>稿件</w:t>
      </w:r>
      <w:r>
        <w:rPr>
          <w:rFonts w:hint="eastAsia"/>
        </w:rPr>
        <w:t>主体文件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稿件全部内容推荐采用Microsoft Offic</w:t>
      </w:r>
      <w:r>
        <w:rPr>
          <w:rFonts w:ascii="Times New Roman" w:hAnsi="Times New Roman"/>
        </w:rPr>
        <w:t>e Word</w:t>
      </w:r>
      <w:r>
        <w:rPr>
          <w:rFonts w:hint="eastAsia" w:ascii="Times New Roman" w:hAnsi="Times New Roman"/>
        </w:rPr>
        <w:t>用A4纸编排。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稿件投稿编辑要求如下：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主体部分包括</w:t>
      </w:r>
      <w:r>
        <w:rPr>
          <w:rFonts w:hint="eastAsia" w:ascii="Times New Roman" w:hAnsi="Times New Roman"/>
          <w:lang w:eastAsia="zh-CN"/>
        </w:rPr>
        <w:t>论文</w:t>
      </w:r>
      <w:r>
        <w:rPr>
          <w:rFonts w:hint="eastAsia" w:ascii="Times New Roman" w:hAnsi="Times New Roman"/>
        </w:rPr>
        <w:t>题目、中英文摘要、中英文关键词、文章全文、参考文献和附录，</w:t>
      </w:r>
      <w:bookmarkStart w:id="0" w:name="_Hlk90474239"/>
      <w:bookmarkStart w:id="1" w:name="_Hlk90460871"/>
      <w:r>
        <w:rPr>
          <w:rFonts w:hint="eastAsia" w:ascii="Times New Roman" w:hAnsi="Times New Roman"/>
        </w:rPr>
        <w:t>主体部分</w:t>
      </w:r>
      <w:bookmarkEnd w:id="0"/>
      <w:r>
        <w:rPr>
          <w:rFonts w:hint="eastAsia" w:ascii="Times New Roman" w:hAnsi="Times New Roman"/>
        </w:rPr>
        <w:t>（包括中英文内容摘要）中要隐去所有与作者相关的信息。</w:t>
      </w:r>
      <w:bookmarkEnd w:id="1"/>
      <w:r>
        <w:rPr>
          <w:rFonts w:hint="eastAsia" w:ascii="Times New Roman" w:hAnsi="Times New Roman"/>
        </w:rPr>
        <w:t>先后顺序及编辑格式为：</w:t>
      </w:r>
    </w:p>
    <w:p>
      <w:pPr>
        <w:pStyle w:val="16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1</w:t>
      </w:r>
      <w:r>
        <w:rPr>
          <w:rFonts w:hint="eastAsia" w:ascii="Times New Roman" w:hAnsi="Times New Roman"/>
          <w:b/>
          <w:bCs/>
        </w:rPr>
        <w:t>）</w:t>
      </w:r>
      <w:r>
        <w:rPr>
          <w:rFonts w:hint="eastAsia" w:ascii="Times New Roman" w:hAnsi="Times New Roman"/>
        </w:rPr>
        <w:t>全文中文</w:t>
      </w:r>
      <w:r>
        <w:rPr>
          <w:rFonts w:hint="eastAsia" w:ascii="Times New Roman" w:hAnsi="Times New Roman"/>
          <w:lang w:eastAsia="zh-CN"/>
        </w:rPr>
        <w:t>小四号</w:t>
      </w:r>
      <w:r>
        <w:rPr>
          <w:rFonts w:hint="eastAsia" w:ascii="Times New Roman" w:hAnsi="Times New Roman"/>
        </w:rPr>
        <w:t>宋体，英文五号Times</w:t>
      </w:r>
      <w:r>
        <w:rPr>
          <w:rFonts w:ascii="Times New Roman" w:hAnsi="Times New Roman"/>
        </w:rPr>
        <w:t xml:space="preserve"> New Roman</w:t>
      </w:r>
      <w:r>
        <w:rPr>
          <w:rFonts w:hint="eastAsia" w:ascii="Times New Roman" w:hAnsi="Times New Roman"/>
        </w:rPr>
        <w:t>，1</w:t>
      </w:r>
      <w:r>
        <w:rPr>
          <w:rFonts w:ascii="Times New Roman" w:hAnsi="Times New Roman"/>
        </w:rPr>
        <w:t>.5</w:t>
      </w:r>
      <w:r>
        <w:rPr>
          <w:rFonts w:hint="eastAsia" w:ascii="Times New Roman" w:hAnsi="Times New Roman"/>
        </w:rPr>
        <w:t>倍行距，以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0</w:t>
      </w:r>
      <w:r>
        <w:rPr>
          <w:rFonts w:hint="eastAsia" w:ascii="Times New Roman" w:hAnsi="Times New Roman"/>
        </w:rPr>
        <w:t>个页面左右为宜。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Times New Roman" w:hAnsi="Times New Roman" w:cs="Tahoma"/>
          <w:kern w:val="0"/>
          <w:szCs w:val="21"/>
        </w:rPr>
      </w:pP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2</w:t>
      </w:r>
      <w:r>
        <w:rPr>
          <w:rFonts w:hint="eastAsia" w:ascii="Times New Roman" w:hAnsi="Times New Roman"/>
          <w:b/>
          <w:bCs/>
        </w:rPr>
        <w:t>）</w:t>
      </w:r>
      <w:r>
        <w:rPr>
          <w:rFonts w:hint="eastAsia" w:ascii="Times New Roman" w:hAnsi="Times New Roman"/>
        </w:rPr>
        <w:t>[</w:t>
      </w:r>
      <w:r>
        <w:rPr>
          <w:rFonts w:ascii="Times New Roman" w:hAnsi="Times New Roman"/>
        </w:rPr>
        <w:t>文章标题</w:t>
      </w:r>
      <w:r>
        <w:rPr>
          <w:rFonts w:hint="eastAsia" w:ascii="Times New Roman" w:hAnsi="Times New Roman"/>
        </w:rPr>
        <w:t>] 中文标题小二宋体，左对齐。中文摘要包括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摘要</w:t>
      </w:r>
      <w:r>
        <w:rPr>
          <w:rFonts w:ascii="Times New Roman" w:hAnsi="Times New Roman"/>
        </w:rPr>
        <w:t>]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关键词</w:t>
      </w:r>
      <w:r>
        <w:rPr>
          <w:rFonts w:ascii="Times New Roman" w:hAnsi="Times New Roman"/>
        </w:rPr>
        <w:t>]</w:t>
      </w:r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摘要</w:t>
      </w:r>
      <w:r>
        <w:rPr>
          <w:rFonts w:ascii="Times New Roman" w:hAnsi="Times New Roman"/>
        </w:rPr>
        <w:t>]</w:t>
      </w:r>
      <w:r>
        <w:rPr>
          <w:rFonts w:hint="eastAsia" w:ascii="Times New Roman" w:hAnsi="Times New Roman"/>
        </w:rPr>
        <w:t>作者姓名下面空两行，缩进两字，以“摘要：”开始，不仅写明论证方法和过程，更要突出全文的核心观点、思想精华、创新点，</w:t>
      </w:r>
      <w:r>
        <w:rPr>
          <w:rFonts w:hint="eastAsia" w:ascii="Times New Roman" w:hAnsi="Times New Roman" w:cs="Tahoma"/>
          <w:kern w:val="0"/>
          <w:szCs w:val="21"/>
        </w:rPr>
        <w:t>字数</w:t>
      </w:r>
      <w:r>
        <w:rPr>
          <w:rFonts w:ascii="Times New Roman" w:hAnsi="Times New Roman"/>
          <w:kern w:val="0"/>
          <w:szCs w:val="21"/>
        </w:rPr>
        <w:t>300</w:t>
      </w:r>
      <w:r>
        <w:rPr>
          <w:rFonts w:hint="eastAsia" w:ascii="Times New Roman" w:hAnsi="Times New Roman" w:cs="Tahoma"/>
          <w:kern w:val="0"/>
          <w:szCs w:val="21"/>
        </w:rPr>
        <w:t>～4</w:t>
      </w:r>
      <w:r>
        <w:rPr>
          <w:rFonts w:ascii="Times New Roman" w:hAnsi="Times New Roman" w:cs="Tahoma"/>
          <w:kern w:val="0"/>
          <w:szCs w:val="21"/>
        </w:rPr>
        <w:t>00</w:t>
      </w:r>
      <w:r>
        <w:rPr>
          <w:rFonts w:hint="eastAsia" w:ascii="Times New Roman" w:hAnsi="Times New Roman"/>
          <w:kern w:val="0"/>
          <w:szCs w:val="21"/>
        </w:rPr>
        <w:t>字</w:t>
      </w:r>
      <w:r>
        <w:rPr>
          <w:rFonts w:hint="eastAsia" w:ascii="Times New Roman" w:hAnsi="Times New Roman" w:cs="Tahoma"/>
          <w:kern w:val="0"/>
          <w:szCs w:val="21"/>
        </w:rPr>
        <w:t>为宜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关键词</w:t>
      </w:r>
      <w:r>
        <w:rPr>
          <w:rFonts w:ascii="Times New Roman" w:hAnsi="Times New Roman"/>
        </w:rPr>
        <w:t>]</w:t>
      </w:r>
      <w:r>
        <w:rPr>
          <w:rFonts w:hint="eastAsia" w:ascii="Times New Roman" w:hAnsi="Times New Roman"/>
        </w:rPr>
        <w:t>以“关键词：”开始，关键词之间以分号隔开，</w:t>
      </w:r>
      <w:r>
        <w:rPr>
          <w:rFonts w:hint="eastAsia" w:ascii="Times New Roman" w:hAnsi="Times New Roman"/>
          <w:kern w:val="0"/>
          <w:szCs w:val="21"/>
        </w:rPr>
        <w:t>关键词</w:t>
      </w:r>
      <w:r>
        <w:rPr>
          <w:rFonts w:ascii="Times New Roman" w:hAnsi="Times New Roman" w:cs="Tahoma"/>
          <w:kern w:val="0"/>
          <w:szCs w:val="21"/>
        </w:rPr>
        <w:t>3</w:t>
      </w:r>
      <w:r>
        <w:rPr>
          <w:rFonts w:hint="eastAsia" w:ascii="Times New Roman" w:hAnsi="Times New Roman" w:cs="Tahoma"/>
          <w:kern w:val="0"/>
          <w:szCs w:val="21"/>
        </w:rPr>
        <w:t>～</w:t>
      </w:r>
      <w:r>
        <w:rPr>
          <w:rFonts w:ascii="Times New Roman" w:hAnsi="Times New Roman" w:cs="Tahoma"/>
          <w:kern w:val="0"/>
          <w:szCs w:val="21"/>
        </w:rPr>
        <w:t>5</w:t>
      </w:r>
      <w:r>
        <w:rPr>
          <w:rFonts w:hint="eastAsia" w:ascii="Times New Roman" w:hAnsi="Times New Roman" w:cs="Tahoma"/>
          <w:kern w:val="0"/>
          <w:szCs w:val="21"/>
        </w:rPr>
        <w:t>个为宜。</w:t>
      </w:r>
      <w:r>
        <w:rPr>
          <w:rFonts w:ascii="Times New Roman" w:hAnsi="Times New Roman" w:cs="Tahoma"/>
          <w:kern w:val="0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示例：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摘要：</w:t>
      </w:r>
      <w:r>
        <w:rPr>
          <w:rFonts w:hint="eastAsia" w:ascii="Times New Roman" w:hAnsi="Times New Roman"/>
        </w:rPr>
        <w:t>本文在开放经济模型中引入金融加速机制，并对外国风险资产交易行为征收外汇托宾税，从经济冲击的视角分析托宾税的政策效果</w:t>
      </w:r>
      <w:r>
        <w:rPr>
          <w:rFonts w:ascii="Times New Roman" w:hAnsi="Times New Roman"/>
        </w:rPr>
        <w:t>……</w:t>
      </w:r>
      <w:r>
        <w:rPr>
          <w:rFonts w:hint="eastAsia" w:ascii="Times New Roman" w:hAnsi="Times New Roman"/>
        </w:rPr>
        <w:t>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bCs/>
        </w:rPr>
        <w:t>关键词：</w:t>
      </w:r>
      <w:r>
        <w:rPr>
          <w:rFonts w:hint="eastAsia" w:ascii="Times New Roman" w:hAnsi="Times New Roman"/>
        </w:rPr>
        <w:t>托宾税；金融加速器；DSGE；资本管制；宏观经济冲击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（</w:t>
      </w:r>
      <w:r>
        <w:rPr>
          <w:rFonts w:ascii="Times New Roman" w:hAnsi="Times New Roman"/>
          <w:b/>
          <w:bCs/>
        </w:rPr>
        <w:t>3</w:t>
      </w:r>
      <w:r>
        <w:rPr>
          <w:rFonts w:hint="eastAsia" w:ascii="Times New Roman" w:hAnsi="Times New Roman"/>
          <w:b/>
          <w:bCs/>
        </w:rPr>
        <w:t>）</w:t>
      </w:r>
      <w:r>
        <w:rPr>
          <w:rFonts w:hint="eastAsia" w:ascii="Times New Roman" w:hAnsi="Times New Roman"/>
        </w:rPr>
        <w:t>采用三级标题“一、（一）、1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（1）”进行编号，</w:t>
      </w:r>
      <w:r>
        <w:rPr>
          <w:rFonts w:hint="eastAsia" w:ascii="Times New Roman" w:hAnsi="Times New Roman"/>
          <w:color w:val="000000"/>
          <w:szCs w:val="21"/>
        </w:rPr>
        <w:t>其中正文一级标题</w:t>
      </w:r>
      <w:r>
        <w:rPr>
          <w:rFonts w:hint="eastAsia" w:ascii="Times New Roman" w:hAnsi="Times New Roman"/>
        </w:rPr>
        <w:t>“一、”</w:t>
      </w:r>
      <w:r>
        <w:rPr>
          <w:rFonts w:hint="eastAsia" w:ascii="Times New Roman" w:hAnsi="Times New Roman"/>
          <w:color w:val="000000"/>
          <w:szCs w:val="21"/>
        </w:rPr>
        <w:t>四号宋体加粗</w:t>
      </w:r>
      <w:r>
        <w:rPr>
          <w:rFonts w:hint="eastAsia" w:ascii="Times New Roman" w:hAnsi="Times New Roman"/>
        </w:rPr>
        <w:t>，居中，单独占行；二级标题“（一）”小</w:t>
      </w:r>
      <w:r>
        <w:rPr>
          <w:rFonts w:hint="eastAsia" w:ascii="Times New Roman" w:hAnsi="Times New Roman"/>
          <w:color w:val="000000"/>
          <w:szCs w:val="21"/>
        </w:rPr>
        <w:t>四号宋体加粗</w:t>
      </w:r>
      <w:r>
        <w:rPr>
          <w:rFonts w:hint="eastAsia" w:ascii="Times New Roman" w:hAnsi="Times New Roman"/>
        </w:rPr>
        <w:t>，左起不缩进，单独占行；三级标题“1.”五号黑体，左起缩进2 个字，单独占行；四级标题“（1）”五号宋体，左起缩进2 个字，与正文接排。文中自然段内标注序号用“①，②……”。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示例：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/>
          <w:b/>
          <w:bCs/>
          <w:sz w:val="28"/>
          <w:szCs w:val="32"/>
        </w:rPr>
      </w:pPr>
      <w:r>
        <w:rPr>
          <w:rFonts w:hint="eastAsia" w:ascii="Times New Roman" w:hAnsi="Times New Roman"/>
          <w:b/>
          <w:bCs/>
          <w:sz w:val="28"/>
          <w:szCs w:val="32"/>
        </w:rPr>
        <w:t>四、参数校准与模拟分析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（一）模拟分析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1.</w:t>
      </w:r>
      <w:r>
        <w:rPr>
          <w:rFonts w:hint="eastAsia" w:ascii="黑体" w:hAnsi="黑体" w:eastAsia="黑体"/>
        </w:rPr>
        <w:t>国内利率政策冲击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（1）货币政策调控分析。货币政策调控路径</w:t>
      </w:r>
      <w:r>
        <w:rPr>
          <w:rFonts w:ascii="Times New Roman" w:hAnsi="Times New Roman"/>
        </w:rPr>
        <w:t>…….</w:t>
      </w:r>
      <w:r>
        <w:rPr>
          <w:rFonts w:hint="eastAsia" w:ascii="Times New Roman" w:hAnsi="Times New Roman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</w:p>
    <w:p>
      <w:pPr>
        <w:numPr>
          <w:numId w:val="0"/>
        </w:numPr>
        <w:adjustRightInd w:val="0"/>
        <w:snapToGrid w:val="0"/>
        <w:spacing w:line="360" w:lineRule="auto"/>
        <w:ind w:firstLine="422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  <w:lang w:eastAsia="zh-CN"/>
        </w:rPr>
        <w:t>（</w:t>
      </w:r>
      <w:r>
        <w:rPr>
          <w:rFonts w:hint="eastAsia" w:ascii="Times New Roman" w:hAnsi="Times New Roman"/>
          <w:b/>
          <w:bCs/>
          <w:lang w:val="en-US" w:eastAsia="zh-CN"/>
        </w:rPr>
        <w:t>4</w:t>
      </w:r>
      <w:r>
        <w:rPr>
          <w:rFonts w:hint="eastAsia" w:ascii="Times New Roman" w:hAnsi="Times New Roman"/>
          <w:b/>
          <w:bCs/>
          <w:lang w:eastAsia="zh-CN"/>
        </w:rPr>
        <w:t>）</w:t>
      </w:r>
      <w:r>
        <w:rPr>
          <w:rFonts w:hint="eastAsia" w:ascii="Times New Roman" w:hAnsi="Times New Roman"/>
        </w:rPr>
        <w:t>参考文献采用“</w:t>
      </w:r>
      <w:r>
        <w:rPr>
          <w:rFonts w:hint="eastAsia" w:ascii="Times New Roman" w:hAnsi="Times New Roman"/>
          <w:b/>
          <w:bCs/>
          <w:color w:val="FF0000"/>
        </w:rPr>
        <w:t>实引</w:t>
      </w:r>
      <w:r>
        <w:rPr>
          <w:rFonts w:hint="eastAsia" w:ascii="Times New Roman" w:hAnsi="Times New Roman"/>
        </w:rPr>
        <w:t>”制。在全文中两次注明：文中注、文后注（参考文献），文中注与文后注在总量上必须一一对应。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/>
        </w:rPr>
        <w:t>文中注</w:t>
      </w:r>
      <w:r>
        <w:rPr>
          <w:rFonts w:hint="eastAsia" w:ascii="Times New Roman" w:hAnsi="Times New Roman"/>
        </w:rPr>
        <w:t>采用“文献作者名（年份）”或“（文献作者名，年份）”的形式标注引文。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bCs/>
        </w:rPr>
        <w:t>文后参考文献</w:t>
      </w:r>
      <w:r>
        <w:rPr>
          <w:rFonts w:hint="eastAsia" w:ascii="Times New Roman" w:hAnsi="Times New Roman"/>
        </w:rPr>
        <w:t>(即引文出处)采用国标GB/T7714—2005，按在论文中出现的先后顺序排序，参考文献类型以单字母方式标识：M—普通图书，N—报纸，J—期刊，D—学位论文，R—报告，S—标准，P—专利，G—汇编，C—会议录，DB—数据库，EB—电子公告。电子文献须标明其载体类型OL—联机网络（[EB/OL]）。具体格式可参考：</w:t>
      </w:r>
    </w:p>
    <w:p>
      <w:pPr>
        <w:pStyle w:val="16"/>
        <w:numPr>
          <w:ilvl w:val="0"/>
          <w:numId w:val="1"/>
        </w:numPr>
        <w:adjustRightInd w:val="0"/>
        <w:snapToGrid w:val="0"/>
        <w:spacing w:line="360" w:lineRule="auto"/>
        <w:ind w:left="0" w:firstLine="422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期刊格式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序号</w:t>
      </w:r>
      <w:r>
        <w:rPr>
          <w:rFonts w:ascii="Times New Roman" w:hAnsi="Times New Roman"/>
        </w:rPr>
        <w:t xml:space="preserve">] </w:t>
      </w:r>
      <w:r>
        <w:rPr>
          <w:rFonts w:hint="eastAsia" w:ascii="Times New Roman" w:hAnsi="Times New Roman"/>
        </w:rPr>
        <w:t>作者甲，作者乙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文献题名</w:t>
      </w:r>
      <w:r>
        <w:rPr>
          <w:rFonts w:ascii="Times New Roman" w:hAnsi="Times New Roman"/>
        </w:rPr>
        <w:t>[J].</w:t>
      </w:r>
      <w:r>
        <w:rPr>
          <w:rFonts w:hint="eastAsia" w:ascii="Times New Roman" w:hAnsi="Times New Roman"/>
        </w:rPr>
        <w:t>期刊名，出版年，卷</w:t>
      </w:r>
      <w:r>
        <w:rPr>
          <w:rFonts w:ascii="Times New Roman" w:hAnsi="Times New Roman"/>
        </w:rPr>
        <w:t>(</w:t>
      </w:r>
      <w:r>
        <w:rPr>
          <w:rFonts w:hint="eastAsia" w:ascii="Times New Roman" w:hAnsi="Times New Roman"/>
        </w:rPr>
        <w:t>期</w:t>
      </w:r>
      <w:r>
        <w:rPr>
          <w:rFonts w:ascii="Times New Roman" w:hAnsi="Times New Roman"/>
        </w:rPr>
        <w:t>)</w:t>
      </w:r>
      <w:r>
        <w:rPr>
          <w:rFonts w:hint="eastAsia" w:ascii="Times New Roman" w:hAnsi="Times New Roman"/>
        </w:rPr>
        <w:t>：页数</w:t>
      </w:r>
      <w:r>
        <w:rPr>
          <w:rFonts w:ascii="Times New Roman" w:hAnsi="Times New Roman"/>
        </w:rPr>
        <w:t>.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示例：</w:t>
      </w:r>
    </w:p>
    <w:p>
      <w:pPr>
        <w:pStyle w:val="16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[1] 杨毅. 多重上市股票间的价格引导与风险关联——来自中国 A, H 股市场的证据[J]. 统计与决策，2009(18)：129-131.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[2] Engers, M., and J. S. Gans. Why Referees Are Not Paid (Enough)[J].American Economic Review,1998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88(5):1341-1349.</w:t>
      </w:r>
    </w:p>
    <w:p>
      <w:pPr>
        <w:pStyle w:val="16"/>
        <w:numPr>
          <w:ilvl w:val="0"/>
          <w:numId w:val="1"/>
        </w:numPr>
        <w:adjustRightInd w:val="0"/>
        <w:snapToGrid w:val="0"/>
        <w:spacing w:line="360" w:lineRule="auto"/>
        <w:ind w:left="0" w:firstLine="422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著作格式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[</w:t>
      </w:r>
      <w:r>
        <w:rPr>
          <w:rFonts w:hint="eastAsia" w:ascii="Times New Roman" w:hAnsi="Times New Roman"/>
        </w:rPr>
        <w:t>序号</w:t>
      </w:r>
      <w:r>
        <w:rPr>
          <w:rFonts w:ascii="Times New Roman" w:hAnsi="Times New Roman"/>
        </w:rPr>
        <w:t xml:space="preserve">] </w:t>
      </w:r>
      <w:r>
        <w:rPr>
          <w:rFonts w:hint="eastAsia" w:ascii="Times New Roman" w:hAnsi="Times New Roman"/>
        </w:rPr>
        <w:t>作者甲，作者乙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书名</w:t>
      </w:r>
      <w:r>
        <w:rPr>
          <w:rFonts w:ascii="Times New Roman" w:hAnsi="Times New Roman"/>
        </w:rPr>
        <w:t>[M].</w:t>
      </w:r>
      <w:r>
        <w:rPr>
          <w:rFonts w:hint="eastAsia" w:ascii="Times New Roman" w:hAnsi="Times New Roman"/>
        </w:rPr>
        <w:t>出版地点：出版者，出版年份</w:t>
      </w:r>
      <w:r>
        <w:rPr>
          <w:rFonts w:ascii="Times New Roman" w:hAnsi="Times New Roman"/>
        </w:rPr>
        <w:t>.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多个作者之间用“,”隔开。引用译著时，标注作者国籍，将译者置于文献题名之后。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示例：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[1]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蒋一苇. 论社会主义的企业模式[M].广州：广东经济出版社，1998.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[2]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[英]瑟尔沃.增长与发展[M].郭熙保译.北京：中国财政经济出版社，2001.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[3] Fukuyama,F.Trust:The Social Virtues and the Creation of Prosperity[M].New York: Free Press,1999.</w:t>
      </w:r>
    </w:p>
    <w:p>
      <w:pPr>
        <w:jc w:val="center"/>
        <w:rPr>
          <w:rFonts w:ascii="Times New Roman" w:hAnsi="Times New Roman"/>
          <w:sz w:val="24"/>
          <w:szCs w:val="24"/>
        </w:rPr>
      </w:pPr>
      <w:bookmarkStart w:id="2" w:name="_Hlk90281873"/>
    </w:p>
    <w:bookmarkEnd w:id="2"/>
    <w:p/>
    <w:sectPr>
      <w:footerReference r:id="rId6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109924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64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15FE9"/>
    <w:multiLevelType w:val="multilevel"/>
    <w:tmpl w:val="47315FE9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333333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jMzVmM2E1ZThlMDVjMTY3ZWE1Y2M2MGI0N2YzMzEifQ=="/>
  </w:docVars>
  <w:rsids>
    <w:rsidRoot w:val="00BD6272"/>
    <w:rsid w:val="00042A51"/>
    <w:rsid w:val="000641C6"/>
    <w:rsid w:val="00087B5D"/>
    <w:rsid w:val="000E5C31"/>
    <w:rsid w:val="0011114F"/>
    <w:rsid w:val="001154CF"/>
    <w:rsid w:val="00123587"/>
    <w:rsid w:val="00196841"/>
    <w:rsid w:val="001E66D2"/>
    <w:rsid w:val="001F675C"/>
    <w:rsid w:val="00246F91"/>
    <w:rsid w:val="002833B7"/>
    <w:rsid w:val="00287A69"/>
    <w:rsid w:val="0029261E"/>
    <w:rsid w:val="00295FD5"/>
    <w:rsid w:val="002970BB"/>
    <w:rsid w:val="002A28D5"/>
    <w:rsid w:val="00300A3F"/>
    <w:rsid w:val="00362B7E"/>
    <w:rsid w:val="003754D7"/>
    <w:rsid w:val="0039157F"/>
    <w:rsid w:val="00392EC9"/>
    <w:rsid w:val="00397009"/>
    <w:rsid w:val="003C46E7"/>
    <w:rsid w:val="003D3E9D"/>
    <w:rsid w:val="004235BC"/>
    <w:rsid w:val="00487105"/>
    <w:rsid w:val="00487A1D"/>
    <w:rsid w:val="004A35C0"/>
    <w:rsid w:val="0050070D"/>
    <w:rsid w:val="00512A65"/>
    <w:rsid w:val="005171D4"/>
    <w:rsid w:val="005A7D13"/>
    <w:rsid w:val="00611A86"/>
    <w:rsid w:val="00611E17"/>
    <w:rsid w:val="00613AE6"/>
    <w:rsid w:val="00621265"/>
    <w:rsid w:val="006349D4"/>
    <w:rsid w:val="00634DE0"/>
    <w:rsid w:val="00657DB9"/>
    <w:rsid w:val="00665432"/>
    <w:rsid w:val="00665CCB"/>
    <w:rsid w:val="0067453B"/>
    <w:rsid w:val="00686720"/>
    <w:rsid w:val="006873DF"/>
    <w:rsid w:val="006E230B"/>
    <w:rsid w:val="006F0FB8"/>
    <w:rsid w:val="00731B43"/>
    <w:rsid w:val="00751B8B"/>
    <w:rsid w:val="0078385D"/>
    <w:rsid w:val="00797583"/>
    <w:rsid w:val="007B2310"/>
    <w:rsid w:val="007B6A1A"/>
    <w:rsid w:val="007B783F"/>
    <w:rsid w:val="007C02BC"/>
    <w:rsid w:val="007E0943"/>
    <w:rsid w:val="007E7C74"/>
    <w:rsid w:val="007F67A7"/>
    <w:rsid w:val="00832429"/>
    <w:rsid w:val="00847C45"/>
    <w:rsid w:val="00887EDE"/>
    <w:rsid w:val="008C46EE"/>
    <w:rsid w:val="00920A77"/>
    <w:rsid w:val="00942749"/>
    <w:rsid w:val="00961C34"/>
    <w:rsid w:val="00980953"/>
    <w:rsid w:val="009853E6"/>
    <w:rsid w:val="009B3019"/>
    <w:rsid w:val="009D0A3D"/>
    <w:rsid w:val="009D21AF"/>
    <w:rsid w:val="009E4682"/>
    <w:rsid w:val="009F53A4"/>
    <w:rsid w:val="00A46BAD"/>
    <w:rsid w:val="00A66557"/>
    <w:rsid w:val="00A701BF"/>
    <w:rsid w:val="00AD1A4E"/>
    <w:rsid w:val="00B04233"/>
    <w:rsid w:val="00B15C9A"/>
    <w:rsid w:val="00B5581C"/>
    <w:rsid w:val="00B95148"/>
    <w:rsid w:val="00BA1018"/>
    <w:rsid w:val="00BB5DCC"/>
    <w:rsid w:val="00BD6272"/>
    <w:rsid w:val="00BE1B4E"/>
    <w:rsid w:val="00BF04B3"/>
    <w:rsid w:val="00C14657"/>
    <w:rsid w:val="00C16E42"/>
    <w:rsid w:val="00C17B1D"/>
    <w:rsid w:val="00C358FD"/>
    <w:rsid w:val="00C40281"/>
    <w:rsid w:val="00C53B6D"/>
    <w:rsid w:val="00C6080D"/>
    <w:rsid w:val="00C74EEA"/>
    <w:rsid w:val="00C77E47"/>
    <w:rsid w:val="00C84887"/>
    <w:rsid w:val="00C8759D"/>
    <w:rsid w:val="00CA3573"/>
    <w:rsid w:val="00CC2988"/>
    <w:rsid w:val="00CE2686"/>
    <w:rsid w:val="00D666B5"/>
    <w:rsid w:val="00DE57D6"/>
    <w:rsid w:val="00E262FA"/>
    <w:rsid w:val="00E42355"/>
    <w:rsid w:val="00E5595B"/>
    <w:rsid w:val="00EB1B5A"/>
    <w:rsid w:val="00F10463"/>
    <w:rsid w:val="00F129DF"/>
    <w:rsid w:val="00F45C12"/>
    <w:rsid w:val="7752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 w:val="28"/>
      <w:szCs w:val="28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3 字符"/>
    <w:basedOn w:val="10"/>
    <w:link w:val="3"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页眉 字符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4"/>
    <w:semiHidden/>
    <w:qFormat/>
    <w:uiPriority w:val="99"/>
    <w:rPr>
      <w:rFonts w:ascii="Calibri" w:hAnsi="Calibri" w:eastAsia="宋体" w:cs="Times New Roman"/>
    </w:rPr>
  </w:style>
  <w:style w:type="paragraph" w:customStyle="1" w:styleId="18">
    <w:name w:val="表格题目"/>
    <w:basedOn w:val="1"/>
    <w:link w:val="19"/>
    <w:qFormat/>
    <w:uiPriority w:val="0"/>
    <w:pPr>
      <w:widowControl/>
      <w:spacing w:line="360" w:lineRule="auto"/>
      <w:ind w:firstLine="420"/>
      <w:jc w:val="center"/>
    </w:pPr>
    <w:rPr>
      <w:rFonts w:ascii="Times New Roman" w:hAnsi="Times New Roman"/>
      <w:szCs w:val="21"/>
    </w:rPr>
  </w:style>
  <w:style w:type="character" w:customStyle="1" w:styleId="19">
    <w:name w:val="表格题目 字符"/>
    <w:basedOn w:val="10"/>
    <w:link w:val="18"/>
    <w:qFormat/>
    <w:uiPriority w:val="0"/>
    <w:rPr>
      <w:rFonts w:ascii="Times New Roman" w:hAnsi="Times New Roman" w:eastAsia="宋体" w:cs="Times New Roman"/>
      <w:szCs w:val="21"/>
    </w:rPr>
  </w:style>
  <w:style w:type="table" w:customStyle="1" w:styleId="20">
    <w:name w:val="网格型3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表格里"/>
    <w:link w:val="22"/>
    <w:qFormat/>
    <w:uiPriority w:val="0"/>
    <w:pPr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customStyle="1" w:styleId="22">
    <w:name w:val="表格里 字符"/>
    <w:basedOn w:val="10"/>
    <w:link w:val="21"/>
    <w:qFormat/>
    <w:uiPriority w:val="0"/>
    <w:rPr>
      <w:rFonts w:ascii="Times New Roman" w:hAnsi="Times New Roman" w:eastAsia="宋体" w:cs="Times New Roman"/>
      <w:kern w:val="0"/>
      <w:szCs w:val="24"/>
    </w:rPr>
  </w:style>
  <w:style w:type="paragraph" w:customStyle="1" w:styleId="23">
    <w:name w:val="英文摘要"/>
    <w:basedOn w:val="1"/>
    <w:link w:val="24"/>
    <w:qFormat/>
    <w:uiPriority w:val="0"/>
    <w:pPr>
      <w:widowControl/>
      <w:spacing w:line="360" w:lineRule="auto"/>
      <w:ind w:firstLine="420" w:firstLineChars="200"/>
    </w:pPr>
    <w:rPr>
      <w:rFonts w:ascii="Times New Roman" w:hAnsi="Times New Roman"/>
      <w:kern w:val="0"/>
      <w:szCs w:val="24"/>
      <w:lang w:eastAsia="en-US"/>
    </w:rPr>
  </w:style>
  <w:style w:type="character" w:customStyle="1" w:styleId="24">
    <w:name w:val="英文摘要 字符"/>
    <w:basedOn w:val="10"/>
    <w:link w:val="23"/>
    <w:qFormat/>
    <w:uiPriority w:val="0"/>
    <w:rPr>
      <w:rFonts w:ascii="Times New Roman" w:hAnsi="Times New Roman" w:eastAsia="宋体" w:cs="Times New Roman"/>
      <w:kern w:val="0"/>
      <w:szCs w:val="24"/>
      <w:lang w:eastAsia="en-US"/>
    </w:rPr>
  </w:style>
  <w:style w:type="paragraph" w:customStyle="1" w:styleId="25">
    <w:name w:val="文末英文标题"/>
    <w:link w:val="26"/>
    <w:qFormat/>
    <w:uiPriority w:val="0"/>
    <w:pPr>
      <w:jc w:val="center"/>
    </w:pPr>
    <w:rPr>
      <w:rFonts w:ascii="Times New Roman" w:hAnsi="Times New Roman" w:eastAsia="Times New Roman" w:cs="Times New Roman"/>
      <w:b/>
      <w:kern w:val="0"/>
      <w:sz w:val="28"/>
      <w:szCs w:val="24"/>
      <w:lang w:val="en-US" w:eastAsia="en-US" w:bidi="ar-SA"/>
    </w:rPr>
  </w:style>
  <w:style w:type="character" w:customStyle="1" w:styleId="26">
    <w:name w:val="文末英文标题 字符"/>
    <w:basedOn w:val="10"/>
    <w:link w:val="25"/>
    <w:qFormat/>
    <w:uiPriority w:val="0"/>
    <w:rPr>
      <w:rFonts w:ascii="Times New Roman" w:hAnsi="Times New Roman" w:eastAsia="Times New Roman" w:cs="Times New Roman"/>
      <w:b/>
      <w:kern w:val="0"/>
      <w:sz w:val="28"/>
      <w:szCs w:val="24"/>
      <w:lang w:eastAsia="en-US"/>
    </w:rPr>
  </w:style>
  <w:style w:type="character" w:customStyle="1" w:styleId="27">
    <w:name w:val="批注主题 字符"/>
    <w:basedOn w:val="17"/>
    <w:link w:val="8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8">
    <w:name w:val="批注框文本 字符"/>
    <w:basedOn w:val="10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9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30">
    <w:name w:val="标题 1 字符"/>
    <w:basedOn w:val="10"/>
    <w:link w:val="2"/>
    <w:uiPriority w:val="9"/>
    <w:rPr>
      <w:rFonts w:ascii="黑体" w:hAnsi="黑体" w:eastAsia="黑体" w:cs="Times New Roman"/>
      <w:b/>
      <w:bCs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841</Words>
  <Characters>4794</Characters>
  <Lines>39</Lines>
  <Paragraphs>11</Paragraphs>
  <TotalTime>2</TotalTime>
  <ScaleCrop>false</ScaleCrop>
  <LinksUpToDate>false</LinksUpToDate>
  <CharactersWithSpaces>5624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2021-12-15T13:28:00Z</dcterms:created>
  <dc:creator>cuixm</dc:creator>
  <cp:lastModifiedBy>蒋凯</cp:lastModifiedBy>
  <dcterms:modified xsi:type="dcterms:W3CDTF">2022-07-05T12:24:53Z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61862E9AE88D46D48C287B53A467BCAC</vt:lpwstr>
  </property>
</Properties>
</file>